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  <w:bookmarkStart w:id="0" w:name="_GoBack"/>
      <w:bookmarkEnd w:id="0"/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 w:rsidR="008F59CA">
        <w:rPr>
          <w:rFonts w:ascii="Century Gothic" w:hAnsi="Century Gothic"/>
          <w:sz w:val="22"/>
          <w:szCs w:val="22"/>
        </w:rPr>
        <w:t>1 July and 31 July 2018.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897"/>
        <w:gridCol w:w="1844"/>
        <w:gridCol w:w="2832"/>
      </w:tblGrid>
      <w:tr w:rsidR="002E40FA" w:rsidRPr="00AD2A7A" w:rsidTr="00E16735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612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2E40FA" w:rsidRPr="00AD2A7A" w:rsidTr="00E16735">
        <w:trPr>
          <w:trHeight w:val="213"/>
        </w:trPr>
        <w:tc>
          <w:tcPr>
            <w:tcW w:w="689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2018/06 CDC</w:t>
            </w:r>
          </w:p>
        </w:tc>
        <w:tc>
          <w:tcPr>
            <w:tcW w:w="1649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A’Beckett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050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4/1150785</w:t>
            </w:r>
          </w:p>
        </w:tc>
        <w:tc>
          <w:tcPr>
            <w:tcW w:w="1612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Swimming Pool</w:t>
            </w:r>
          </w:p>
        </w:tc>
      </w:tr>
      <w:tr w:rsidR="002E40FA" w:rsidRPr="00AD2A7A" w:rsidTr="00E16735">
        <w:trPr>
          <w:trHeight w:val="213"/>
        </w:trPr>
        <w:tc>
          <w:tcPr>
            <w:tcW w:w="689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2018/41</w:t>
            </w:r>
          </w:p>
        </w:tc>
        <w:tc>
          <w:tcPr>
            <w:tcW w:w="1649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Bimble</w:t>
            </w:r>
            <w:proofErr w:type="spellEnd"/>
            <w:r>
              <w:rPr>
                <w:rFonts w:ascii="Century Gothic" w:hAnsi="Century Gothic" w:cs="Arial"/>
              </w:rPr>
              <w:t xml:space="preserve"> Box Lane Trangie</w:t>
            </w:r>
          </w:p>
        </w:tc>
        <w:tc>
          <w:tcPr>
            <w:tcW w:w="1050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1/838223</w:t>
            </w:r>
          </w:p>
        </w:tc>
        <w:tc>
          <w:tcPr>
            <w:tcW w:w="1612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2E40FA" w:rsidRPr="00AD2A7A" w:rsidTr="00E16735">
        <w:trPr>
          <w:trHeight w:val="213"/>
        </w:trPr>
        <w:tc>
          <w:tcPr>
            <w:tcW w:w="689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2018/44</w:t>
            </w:r>
          </w:p>
        </w:tc>
        <w:tc>
          <w:tcPr>
            <w:tcW w:w="1649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Commodore Crescent Narromine</w:t>
            </w:r>
          </w:p>
        </w:tc>
        <w:tc>
          <w:tcPr>
            <w:tcW w:w="1050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7/261995</w:t>
            </w:r>
          </w:p>
        </w:tc>
        <w:tc>
          <w:tcPr>
            <w:tcW w:w="1612" w:type="pct"/>
          </w:tcPr>
          <w:p w:rsidR="002E40FA" w:rsidRPr="00AD2A7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Pergola</w:t>
            </w:r>
          </w:p>
        </w:tc>
      </w:tr>
      <w:tr w:rsidR="008F59CA" w:rsidRPr="00AD2A7A" w:rsidTr="00E16735">
        <w:trPr>
          <w:trHeight w:val="213"/>
        </w:trPr>
        <w:tc>
          <w:tcPr>
            <w:tcW w:w="689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2018/46</w:t>
            </w:r>
          </w:p>
        </w:tc>
        <w:tc>
          <w:tcPr>
            <w:tcW w:w="1649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Third Avenue Narromine</w:t>
            </w:r>
          </w:p>
        </w:tc>
        <w:tc>
          <w:tcPr>
            <w:tcW w:w="1050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1C/354887</w:t>
            </w:r>
          </w:p>
        </w:tc>
        <w:tc>
          <w:tcPr>
            <w:tcW w:w="1612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Demolition</w:t>
            </w:r>
          </w:p>
        </w:tc>
      </w:tr>
      <w:tr w:rsidR="008F59CA" w:rsidRPr="00AD2A7A" w:rsidTr="00E16735">
        <w:trPr>
          <w:trHeight w:val="213"/>
        </w:trPr>
        <w:tc>
          <w:tcPr>
            <w:tcW w:w="689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2016/56</w:t>
            </w:r>
          </w:p>
        </w:tc>
        <w:tc>
          <w:tcPr>
            <w:tcW w:w="1649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Meringo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050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5A/382752</w:t>
            </w:r>
          </w:p>
        </w:tc>
        <w:tc>
          <w:tcPr>
            <w:tcW w:w="1612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Modification of development consent</w:t>
            </w:r>
          </w:p>
        </w:tc>
      </w:tr>
      <w:tr w:rsidR="008F59CA" w:rsidRPr="00AD2A7A" w:rsidTr="00E16735">
        <w:trPr>
          <w:trHeight w:val="213"/>
        </w:trPr>
        <w:tc>
          <w:tcPr>
            <w:tcW w:w="689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2017/85</w:t>
            </w:r>
          </w:p>
        </w:tc>
        <w:tc>
          <w:tcPr>
            <w:tcW w:w="1649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Waterford Circuit Narromine</w:t>
            </w:r>
          </w:p>
        </w:tc>
        <w:tc>
          <w:tcPr>
            <w:tcW w:w="1050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103/1120161</w:t>
            </w:r>
          </w:p>
        </w:tc>
        <w:tc>
          <w:tcPr>
            <w:tcW w:w="1612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Modification of development consent</w:t>
            </w:r>
          </w:p>
        </w:tc>
      </w:tr>
      <w:tr w:rsidR="008F59CA" w:rsidRPr="00AD2A7A" w:rsidTr="00E16735">
        <w:trPr>
          <w:trHeight w:val="213"/>
        </w:trPr>
        <w:tc>
          <w:tcPr>
            <w:tcW w:w="689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2017/86</w:t>
            </w:r>
          </w:p>
        </w:tc>
        <w:tc>
          <w:tcPr>
            <w:tcW w:w="1649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Waterford Circuit</w:t>
            </w:r>
          </w:p>
        </w:tc>
        <w:tc>
          <w:tcPr>
            <w:tcW w:w="1050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102/1120161</w:t>
            </w:r>
          </w:p>
        </w:tc>
        <w:tc>
          <w:tcPr>
            <w:tcW w:w="1612" w:type="pct"/>
          </w:tcPr>
          <w:p w:rsidR="008F59CA" w:rsidRDefault="008F59C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Modification of development consent</w:t>
            </w:r>
          </w:p>
        </w:tc>
      </w:tr>
    </w:tbl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8F59CA">
        <w:rPr>
          <w:rFonts w:ascii="Century Gothic" w:hAnsi="Century Gothic"/>
          <w:sz w:val="22"/>
          <w:szCs w:val="22"/>
        </w:rPr>
        <w:t>13 August 2018</w:t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2018-08-12T22:56:00Z</dcterms:created>
  <dcterms:modified xsi:type="dcterms:W3CDTF">2018-08-12T23:04:00Z</dcterms:modified>
</cp:coreProperties>
</file>